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bookmarkStart w:id="0" w:name="__DdeLink__669_2333603751"/>
      <w:bookmarkEnd w:id="0"/>
      <w:r>
        <w:rPr>
          <w:rStyle w:val="Nfaseforte"/>
          <w:rFonts w:ascii="Arial" w:hAnsi="Arial"/>
          <w:sz w:val="24"/>
          <w:szCs w:val="24"/>
        </w:rPr>
        <w:t>Prezados Senhores e Senhoras,</w:t>
      </w:r>
    </w:p>
    <w:p>
      <w:pPr>
        <w:pStyle w:val="Corpodotexto"/>
        <w:rPr/>
      </w:pPr>
      <w:r>
        <w:rPr>
          <w:rFonts w:ascii="Arial" w:hAnsi="Arial"/>
          <w:sz w:val="24"/>
          <w:szCs w:val="24"/>
        </w:rPr>
        <w:t xml:space="preserve">Ao cumprimentá-los cordialmente, convocamos os Conselheiros de Direito e demais interessados para a </w:t>
      </w:r>
      <w:r>
        <w:rPr>
          <w:rFonts w:ascii="Arial" w:hAnsi="Arial"/>
          <w:sz w:val="24"/>
          <w:szCs w:val="24"/>
        </w:rPr>
        <w:t>2</w:t>
      </w:r>
      <w:r>
        <w:rPr>
          <w:rStyle w:val="Nfaseforte"/>
          <w:rFonts w:ascii="Arial" w:hAnsi="Arial"/>
          <w:sz w:val="24"/>
          <w:szCs w:val="24"/>
        </w:rPr>
        <w:t xml:space="preserve">ª Plenária </w:t>
      </w:r>
      <w:r>
        <w:rPr>
          <w:rStyle w:val="Nfaseforte"/>
          <w:rFonts w:ascii="Arial" w:hAnsi="Arial"/>
          <w:sz w:val="24"/>
          <w:szCs w:val="24"/>
        </w:rPr>
        <w:t>Extrao</w:t>
      </w:r>
      <w:r>
        <w:rPr>
          <w:rStyle w:val="Nfaseforte"/>
          <w:rFonts w:ascii="Arial" w:hAnsi="Arial"/>
          <w:sz w:val="24"/>
          <w:szCs w:val="24"/>
        </w:rPr>
        <w:t>rdinária</w:t>
      </w:r>
      <w:r>
        <w:rPr>
          <w:rFonts w:ascii="Arial" w:hAnsi="Arial"/>
          <w:sz w:val="24"/>
          <w:szCs w:val="24"/>
        </w:rPr>
        <w:t xml:space="preserve"> do Conselho Municipal dos Direitos da Criança e do Adolescente – COMDICA, a realizar-se no dia </w:t>
      </w:r>
      <w:r>
        <w:rPr>
          <w:rFonts w:ascii="Arial" w:hAnsi="Arial"/>
          <w:b/>
          <w:bCs/>
          <w:sz w:val="24"/>
          <w:szCs w:val="24"/>
        </w:rPr>
        <w:t>09</w:t>
      </w:r>
      <w:r>
        <w:rPr>
          <w:rStyle w:val="Nfaseforte"/>
          <w:rFonts w:ascii="Arial" w:hAnsi="Arial"/>
          <w:sz w:val="24"/>
          <w:szCs w:val="24"/>
        </w:rPr>
        <w:t xml:space="preserve"> de </w:t>
      </w:r>
      <w:r>
        <w:rPr>
          <w:rStyle w:val="Nfaseforte"/>
          <w:rFonts w:ascii="Arial" w:hAnsi="Arial"/>
          <w:sz w:val="24"/>
          <w:szCs w:val="24"/>
        </w:rPr>
        <w:t>junho</w:t>
      </w:r>
      <w:r>
        <w:rPr>
          <w:rStyle w:val="Nfaseforte"/>
          <w:rFonts w:ascii="Arial" w:hAnsi="Arial"/>
          <w:sz w:val="24"/>
          <w:szCs w:val="24"/>
        </w:rPr>
        <w:t xml:space="preserve"> de 2026 (terça-feira)</w:t>
      </w:r>
      <w:r>
        <w:rPr>
          <w:rFonts w:ascii="Arial" w:hAnsi="Arial"/>
          <w:sz w:val="24"/>
          <w:szCs w:val="24"/>
        </w:rPr>
        <w:t xml:space="preserve">, às </w:t>
      </w:r>
      <w:r>
        <w:rPr>
          <w:rStyle w:val="Nfaseforte"/>
          <w:rFonts w:ascii="Arial" w:hAnsi="Arial"/>
          <w:sz w:val="24"/>
          <w:szCs w:val="24"/>
        </w:rPr>
        <w:t>13h30min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no Colégio Mauá – Prédio 5, sito a Rua Conselheiro Augusto Henning Nº 282 – Mini Auditório :Sala Lya Luft (em frente ao antigo Albatroz). 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rPr/>
      </w:pPr>
      <w:r>
        <w:rPr>
          <w:rFonts w:ascii="Arial" w:hAnsi="Arial"/>
          <w:sz w:val="24"/>
          <w:szCs w:val="24"/>
        </w:rPr>
        <w:t xml:space="preserve">Ressaltamos que, </w:t>
      </w:r>
      <w:r>
        <w:rPr>
          <w:rFonts w:ascii="Arial" w:hAnsi="Arial"/>
          <w:sz w:val="24"/>
          <w:szCs w:val="24"/>
        </w:rPr>
        <w:t>de acordo com o Edital 001/2026</w:t>
      </w:r>
    </w:p>
    <w:p>
      <w:pPr>
        <w:pStyle w:val="Corpodotexto"/>
        <w:rPr/>
      </w:pPr>
      <w:r>
        <w:rPr>
          <w:rFonts w:eastAsia="Arial" w:cs="Arial" w:ascii="Arial" w:hAnsi="Arial"/>
          <w:b/>
          <w:sz w:val="22"/>
          <w:szCs w:val="22"/>
        </w:rPr>
        <w:t>11. APRESENTAÇÃO PRESENCIAL E APROVAÇÃO DOS PROJETOS</w:t>
      </w:r>
    </w:p>
    <w:p>
      <w:pPr>
        <w:pStyle w:val="Standard"/>
        <w:tabs>
          <w:tab w:val="clear" w:pos="709"/>
          <w:tab w:val="left" w:pos="1007" w:leader="none"/>
        </w:tabs>
        <w:jc w:val="both"/>
        <w:rPr/>
      </w:pPr>
      <w:r>
        <w:rPr>
          <w:rFonts w:eastAsia="Arial" w:cs="Arial" w:ascii="Arial" w:hAnsi="Arial"/>
          <w:b/>
          <w:bCs/>
          <w:sz w:val="22"/>
          <w:szCs w:val="22"/>
        </w:rPr>
        <w:t>11.1</w:t>
      </w:r>
      <w:r>
        <w:rPr>
          <w:rFonts w:eastAsia="Arial" w:cs="Arial" w:ascii="Arial" w:hAnsi="Arial"/>
          <w:sz w:val="22"/>
          <w:szCs w:val="22"/>
        </w:rPr>
        <w:t xml:space="preserve"> Após a avaliação dos projetos pela </w:t>
      </w:r>
      <w:r>
        <w:rPr>
          <w:rFonts w:eastAsia="Arial" w:cs="Arial" w:ascii="Arial" w:hAnsi="Arial"/>
          <w:color w:val="000000"/>
          <w:sz w:val="22"/>
          <w:szCs w:val="22"/>
        </w:rPr>
        <w:t>c</w:t>
      </w:r>
      <w:r>
        <w:rPr>
          <w:rFonts w:eastAsia="Arial" w:cs="Arial" w:ascii="Arial" w:hAnsi="Arial"/>
          <w:sz w:val="22"/>
          <w:szCs w:val="22"/>
        </w:rPr>
        <w:t xml:space="preserve">omissão de </w:t>
      </w:r>
      <w:r>
        <w:rPr>
          <w:rFonts w:eastAsia="Arial" w:cs="Arial" w:ascii="Arial" w:hAnsi="Arial"/>
          <w:color w:val="000000"/>
          <w:sz w:val="22"/>
          <w:szCs w:val="22"/>
        </w:rPr>
        <w:t>p</w:t>
      </w:r>
      <w:r>
        <w:rPr>
          <w:rFonts w:eastAsia="Arial" w:cs="Arial" w:ascii="Arial" w:hAnsi="Arial"/>
          <w:sz w:val="22"/>
          <w:szCs w:val="22"/>
        </w:rPr>
        <w:t xml:space="preserve">rojetos do COMDICA, a apresentação presencial dos mesmos é obrigatória e deverá ocorrer na Sessão Plenária agendada para o </w:t>
      </w:r>
      <w:r>
        <w:rPr>
          <w:rFonts w:eastAsia="Arial" w:cs="Arial" w:ascii="Arial" w:hAnsi="Arial"/>
          <w:color w:val="auto"/>
          <w:sz w:val="22"/>
          <w:szCs w:val="22"/>
        </w:rPr>
        <w:t>dia 09 de junho de 2026,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de acordo com o cronograma.</w:t>
      </w:r>
    </w:p>
    <w:p>
      <w:pPr>
        <w:pStyle w:val="Corpodotexto"/>
        <w:rPr/>
      </w:pPr>
      <w:r>
        <w:rPr>
          <w:rFonts w:eastAsia="Arial" w:cs="Arial" w:ascii="Arial" w:hAnsi="Arial"/>
          <w:b/>
          <w:bCs/>
          <w:sz w:val="22"/>
          <w:szCs w:val="22"/>
        </w:rPr>
        <w:t>11.2</w:t>
      </w:r>
      <w:r>
        <w:rPr>
          <w:rFonts w:eastAsia="Arial" w:cs="Arial" w:ascii="Arial" w:hAnsi="Arial"/>
          <w:sz w:val="22"/>
          <w:szCs w:val="22"/>
        </w:rPr>
        <w:t xml:space="preserve"> Cada entidade terá 03 (três) minutos para a explanação do projeto, sendo condição para a aprovação final a apresentação deste.</w:t>
      </w:r>
    </w:p>
    <w:p>
      <w:pPr>
        <w:pStyle w:val="Normal"/>
        <w:rPr>
          <w:rFonts w:ascii="arial;sans-serif" w:hAnsi="arial;sans-serif"/>
          <w:b w:val="false"/>
          <w:b w:val="false"/>
          <w:bCs w:val="false"/>
          <w:sz w:val="22"/>
          <w:szCs w:val="22"/>
        </w:rPr>
      </w:pPr>
      <w:r>
        <w:rPr>
          <w:rFonts w:ascii="arial;sans-serif" w:hAnsi="arial;sans-serif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br/>
        <w:t>Pauta:</w:t>
        <w:br/>
        <w:br/>
        <w:t>1 – Aprovação da Ata 0</w:t>
      </w:r>
      <w:r>
        <w:rPr>
          <w:rFonts w:ascii="Arial" w:hAnsi="Arial"/>
          <w:b w:val="false"/>
          <w:bCs w:val="false"/>
          <w:sz w:val="22"/>
          <w:szCs w:val="22"/>
        </w:rPr>
        <w:t>4</w:t>
      </w:r>
      <w:r>
        <w:rPr>
          <w:rFonts w:ascii="Arial" w:hAnsi="Arial"/>
          <w:b w:val="false"/>
          <w:bCs w:val="false"/>
          <w:sz w:val="22"/>
          <w:szCs w:val="22"/>
        </w:rPr>
        <w:t xml:space="preserve"> da </w:t>
      </w:r>
      <w:r>
        <w:rPr>
          <w:rFonts w:ascii="Arial" w:hAnsi="Arial"/>
          <w:b w:val="false"/>
          <w:bCs w:val="false"/>
          <w:sz w:val="22"/>
          <w:szCs w:val="22"/>
        </w:rPr>
        <w:t>3</w:t>
      </w:r>
      <w:r>
        <w:rPr>
          <w:rFonts w:ascii="Arial" w:hAnsi="Arial"/>
          <w:b w:val="false"/>
          <w:bCs w:val="false"/>
          <w:sz w:val="22"/>
          <w:szCs w:val="22"/>
        </w:rPr>
        <w:t>ª Plenária Ordinária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2 – Aprovação </w:t>
      </w:r>
      <w:r>
        <w:rPr>
          <w:rFonts w:ascii="Arial" w:hAnsi="Arial"/>
          <w:b w:val="false"/>
          <w:bCs w:val="false"/>
          <w:sz w:val="22"/>
          <w:szCs w:val="22"/>
        </w:rPr>
        <w:t>dos Projetos publicados no Diário Oficial Municipal do Edital 001/2026</w:t>
      </w:r>
    </w:p>
    <w:p>
      <w:pPr>
        <w:pStyle w:val="Corpodotexto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rpodotexto"/>
        <w:spacing w:lineRule="auto" w:line="240" w:before="0" w:after="0"/>
        <w:ind w:left="0" w:right="0" w:hanging="0"/>
        <w:jc w:val="left"/>
        <w:rPr/>
      </w:pPr>
      <w:r>
        <w:rPr/>
      </w:r>
      <w:bookmarkStart w:id="1" w:name="__DdeLink__669_2333603751"/>
      <w:bookmarkStart w:id="2" w:name="__DdeLink__669_2333603751"/>
      <w:bookmarkEnd w:id="2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ListLabel1">
    <w:name w:val="ListLabel 1"/>
    <w:qFormat/>
    <w:rPr>
      <w:rFonts w:ascii="arial;sans-serif" w:hAnsi="arial;sans-serif"/>
      <w:b w:val="false"/>
      <w:bCs w:val="false"/>
      <w:color w:val="1155CC"/>
      <w:sz w:val="22"/>
      <w:szCs w:val="22"/>
    </w:rPr>
  </w:style>
  <w:style w:type="character" w:styleId="ListLabel2">
    <w:name w:val="ListLabel 2"/>
    <w:qFormat/>
    <w:rPr>
      <w:rFonts w:ascii="arial;sans-serif" w:hAnsi="arial;sans-serif"/>
      <w:b w:val="false"/>
      <w:bCs w:val="false"/>
      <w:color w:val="1155CC"/>
      <w:sz w:val="22"/>
      <w:szCs w:val="22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Times New Roman" w:hAnsi="Times New Roman" w:eastAsia="SimSun;宋体" w:cs="Times New Roman"/>
      <w:color w:val="auto"/>
      <w:kern w:val="2"/>
      <w:sz w:val="24"/>
      <w:szCs w:val="24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1517</TotalTime>
  <Application>LibreOffice/6.2.8.2$Windows_X86_64 LibreOffice_project/f82ddfca21ebc1e222a662a32b25c0c9d20169ee</Application>
  <Pages>1</Pages>
  <Words>163</Words>
  <Characters>874</Characters>
  <CharactersWithSpaces>1037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2024-03-22T09:58:05Z</dcterms:created>
  <dc:creator/>
  <dc:description/>
  <dc:language>pt-BR</dc:language>
  <cp:lastModifiedBy/>
  <cp:lastPrinted>2025-09-12T14:33:34Z</cp:lastPrinted>
  <dcterms:modified xsi:type="dcterms:W3CDTF">2026-06-03T16:19:56Z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